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3C1" w:rsidRPr="00FE6581" w:rsidRDefault="00D533C1" w:rsidP="00D533C1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</w:pPr>
      <w:r w:rsidRPr="00FE6581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ПЛАН-КОНСПЕКТ</w:t>
      </w:r>
    </w:p>
    <w:p w:rsidR="00D533C1" w:rsidRPr="00FE6581" w:rsidRDefault="00D533C1" w:rsidP="00D533C1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</w:pPr>
      <w:r w:rsidRPr="00FE6581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занятия объединения «</w:t>
      </w:r>
      <w:proofErr w:type="spellStart"/>
      <w:r w:rsidRPr="00FE6581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Экомикс</w:t>
      </w:r>
      <w:proofErr w:type="spellEnd"/>
      <w:r w:rsidRPr="00FE6581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»</w:t>
      </w:r>
    </w:p>
    <w:p w:rsidR="00D533C1" w:rsidRPr="00FE6581" w:rsidRDefault="00D533C1" w:rsidP="00D533C1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  <w:r w:rsidRPr="00FE6581">
        <w:rPr>
          <w:b/>
          <w:color w:val="000000" w:themeColor="text1"/>
          <w:shd w:val="clear" w:color="auto" w:fill="FFFFFF"/>
        </w:rPr>
        <w:t xml:space="preserve">Руководитель – педагог дополнительного образования </w:t>
      </w:r>
      <w:proofErr w:type="spellStart"/>
      <w:r w:rsidRPr="00FE6581">
        <w:rPr>
          <w:b/>
          <w:color w:val="000000" w:themeColor="text1"/>
          <w:shd w:val="clear" w:color="auto" w:fill="FFFFFF"/>
        </w:rPr>
        <w:t>Конденко</w:t>
      </w:r>
      <w:proofErr w:type="spellEnd"/>
      <w:r w:rsidRPr="00FE6581">
        <w:rPr>
          <w:b/>
          <w:color w:val="000000" w:themeColor="text1"/>
          <w:shd w:val="clear" w:color="auto" w:fill="FFFFFF"/>
        </w:rPr>
        <w:t xml:space="preserve"> Л.А.</w:t>
      </w:r>
    </w:p>
    <w:p w:rsidR="00D533C1" w:rsidRDefault="00D533C1" w:rsidP="001C2CDE">
      <w:pPr>
        <w:spacing w:after="0"/>
        <w:ind w:left="426" w:right="288"/>
        <w:jc w:val="center"/>
        <w:textAlignment w:val="bottom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E6581">
        <w:rPr>
          <w:rFonts w:ascii="Times New Roman" w:eastAsia="Times New Roman" w:hAnsi="Times New Roman" w:cs="Times New Roman"/>
          <w:b/>
          <w:sz w:val="24"/>
          <w:szCs w:val="24"/>
        </w:rPr>
        <w:t xml:space="preserve">Тема: </w:t>
      </w:r>
      <w:r w:rsidR="007475CB">
        <w:rPr>
          <w:rFonts w:ascii="Times New Roman" w:eastAsia="Times New Roman" w:hAnsi="Times New Roman" w:cs="Times New Roman"/>
          <w:b/>
          <w:sz w:val="24"/>
          <w:szCs w:val="24"/>
        </w:rPr>
        <w:t>Изготовление  поделки «Цветок победы»</w:t>
      </w:r>
    </w:p>
    <w:p w:rsidR="007475CB" w:rsidRDefault="007475CB" w:rsidP="00B16289">
      <w:pPr>
        <w:spacing w:after="0"/>
        <w:ind w:left="426" w:right="288"/>
        <w:jc w:val="both"/>
        <w:textAlignment w:val="bottom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475CB" w:rsidRDefault="007475CB" w:rsidP="007475CB">
      <w:pPr>
        <w:spacing w:after="0"/>
        <w:ind w:left="426" w:right="288"/>
        <w:jc w:val="center"/>
        <w:textAlignment w:val="bottom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Ход занятия: </w:t>
      </w:r>
    </w:p>
    <w:p w:rsidR="007475CB" w:rsidRPr="007475CB" w:rsidRDefault="007475CB" w:rsidP="007475CB">
      <w:pPr>
        <w:shd w:val="clear" w:color="auto" w:fill="FFFFFF"/>
        <w:spacing w:after="283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- </w:t>
      </w: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Гвоздики из бумаги своими руками сделать достаточно просто, если выбрать подходящую схему создания и материалы для работы. Красивые бутоны могут стать основой многих композиций, особенно праздничных. Разные формы и размеры лепестков и бутонов дат возможность делать красивые и необычные цветы с естественными формами.</w:t>
      </w:r>
    </w:p>
    <w:p w:rsidR="007475CB" w:rsidRPr="007475CB" w:rsidRDefault="007475CB" w:rsidP="007475C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noProof/>
          <w:color w:val="DB1C6F"/>
          <w:sz w:val="28"/>
          <w:szCs w:val="28"/>
          <w:bdr w:val="none" w:sz="0" w:space="0" w:color="auto" w:frame="1"/>
        </w:rPr>
        <w:drawing>
          <wp:inline distT="0" distB="0" distL="0" distR="0">
            <wp:extent cx="6098540" cy="4572000"/>
            <wp:effectExtent l="19050" t="0" r="0" b="0"/>
            <wp:docPr id="4926" name="Рисунок 4926" descr="Цветы Гвоздики из бумаги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26" descr="Цветы Гвоздики из бумаги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854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24C7" w:rsidRDefault="00EE24C7" w:rsidP="007475CB">
      <w:pPr>
        <w:shd w:val="clear" w:color="auto" w:fill="FFFFFF"/>
        <w:spacing w:after="0" w:line="306" w:lineRule="atLeast"/>
        <w:textAlignment w:val="baseline"/>
        <w:outlineLvl w:val="2"/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</w:pPr>
    </w:p>
    <w:p w:rsidR="007475CB" w:rsidRPr="007475CB" w:rsidRDefault="007475CB" w:rsidP="007475CB">
      <w:pPr>
        <w:shd w:val="clear" w:color="auto" w:fill="FFFFFF"/>
        <w:spacing w:after="0" w:line="306" w:lineRule="atLeast"/>
        <w:textAlignment w:val="baseline"/>
        <w:outlineLvl w:val="2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Необходимые материалы</w:t>
      </w:r>
    </w:p>
    <w:p w:rsidR="007475CB" w:rsidRPr="007475CB" w:rsidRDefault="007475CB" w:rsidP="007475CB">
      <w:pPr>
        <w:shd w:val="clear" w:color="auto" w:fill="FFFFFF"/>
        <w:spacing w:after="283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Обычно цветы такого вида делают из цветной бумаги разного формата. Листы могут быть односторонними и двухсторонними – многое зависит от типа композиции и схемы сборки бутонов. Альтернативой может стать гофрированная бумага или бумажные салфетки. Это основная база, но дополнительно пригодятся такие инструменты:</w:t>
      </w:r>
    </w:p>
    <w:p w:rsidR="007475CB" w:rsidRPr="007475CB" w:rsidRDefault="007475CB" w:rsidP="007475CB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Ножницы с обычным и фигурным лезвием;</w:t>
      </w:r>
    </w:p>
    <w:p w:rsidR="007475CB" w:rsidRPr="007475CB" w:rsidRDefault="007475CB" w:rsidP="007475CB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простой карандаш и линейка;</w:t>
      </w:r>
    </w:p>
    <w:p w:rsidR="007475CB" w:rsidRPr="007475CB" w:rsidRDefault="007475CB" w:rsidP="007475CB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иголка и швейная нитка;</w:t>
      </w:r>
    </w:p>
    <w:p w:rsidR="007475CB" w:rsidRPr="007475CB" w:rsidRDefault="007475CB" w:rsidP="007475CB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длинная деревянная шпажка или проволока;</w:t>
      </w:r>
    </w:p>
    <w:p w:rsidR="007475CB" w:rsidRPr="007475CB" w:rsidRDefault="007475CB" w:rsidP="007475CB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клей ПВА или клеевой пистолет.</w:t>
      </w:r>
    </w:p>
    <w:p w:rsidR="007475CB" w:rsidRPr="007475CB" w:rsidRDefault="007475CB" w:rsidP="007475CB">
      <w:pPr>
        <w:shd w:val="clear" w:color="auto" w:fill="FFFFFF"/>
        <w:spacing w:after="283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В качестве украшения могут применяться и другие декоративные материалы.</w:t>
      </w:r>
    </w:p>
    <w:p w:rsidR="007475CB" w:rsidRPr="007475CB" w:rsidRDefault="007475CB" w:rsidP="007475CB">
      <w:pPr>
        <w:shd w:val="clear" w:color="auto" w:fill="FFFFFF"/>
        <w:spacing w:after="0" w:line="306" w:lineRule="atLeast"/>
        <w:textAlignment w:val="baseline"/>
        <w:outlineLvl w:val="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Где они пригодятся</w:t>
      </w:r>
    </w:p>
    <w:p w:rsidR="007475CB" w:rsidRPr="007475CB" w:rsidRDefault="007475CB" w:rsidP="007475CB">
      <w:pPr>
        <w:shd w:val="clear" w:color="auto" w:fill="FFFFFF"/>
        <w:spacing w:after="283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Поделки гвоздики можно использовать в разных целях – обычно это украшение для праздничных предметов:</w:t>
      </w:r>
    </w:p>
    <w:p w:rsidR="007475CB" w:rsidRPr="007475CB" w:rsidRDefault="007475CB" w:rsidP="007475CB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Красивую аппликацию к празднику 9 мая можно сделать, беря за основное украшение именно гвоздики. Поместить бутоны цветов можно на поздравительную открытку, плакат, транспарант. Гвоздика условно считается цветком Дня Победы.</w:t>
      </w:r>
    </w:p>
    <w:p w:rsidR="007475CB" w:rsidRPr="007475CB" w:rsidRDefault="007475CB" w:rsidP="007475CB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Использовать букеты из гвоздик можно для украшения поздравительных элементов. Бутоны можно применять в качестве броши или основы для венка.</w:t>
      </w:r>
    </w:p>
    <w:p w:rsidR="007475CB" w:rsidRPr="007475CB" w:rsidRDefault="007475CB" w:rsidP="007475CB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Цветок можно применять для повседневного использования. Корзина или ваза с букетом впишутся в яркий интерьер гостиной или прихожей.</w:t>
      </w:r>
    </w:p>
    <w:p w:rsidR="007475CB" w:rsidRPr="007475CB" w:rsidRDefault="007475CB" w:rsidP="007475CB">
      <w:pPr>
        <w:shd w:val="clear" w:color="auto" w:fill="FFFFFF"/>
        <w:spacing w:after="283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Дополнительно красивые цветы могут стать основой детских поделок в школе или детском саду. И дома можно приобщить детей к творческой работе над растительными мотивами.</w:t>
      </w:r>
    </w:p>
    <w:p w:rsidR="007475CB" w:rsidRPr="007475CB" w:rsidRDefault="007475CB" w:rsidP="007475CB">
      <w:pPr>
        <w:shd w:val="clear" w:color="auto" w:fill="FFFFFF"/>
        <w:spacing w:after="0" w:line="329" w:lineRule="atLeast"/>
        <w:textAlignment w:val="baseline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Как сделать гвоздики из бумаги</w:t>
      </w:r>
    </w:p>
    <w:p w:rsidR="007475CB" w:rsidRPr="007475CB" w:rsidRDefault="007475CB" w:rsidP="007475CB">
      <w:pPr>
        <w:shd w:val="clear" w:color="auto" w:fill="FFFFFF"/>
        <w:spacing w:after="283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Сделать гвоздику из бумаги своими руками можно несколькими способами, используя разнообразные алгоритмы и схемы работы над формированием бутонов. Самым простым вариантом изготовления станут цветы из гофрированной бумаги </w:t>
      </w:r>
      <w:proofErr w:type="spellStart"/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розового</w:t>
      </w:r>
      <w:proofErr w:type="spellEnd"/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цвета. Дополнительно подготовить проволоку с зеленой обмоткой.</w:t>
      </w:r>
    </w:p>
    <w:p w:rsidR="007475CB" w:rsidRPr="007475CB" w:rsidRDefault="007475CB" w:rsidP="007475CB">
      <w:pPr>
        <w:shd w:val="clear" w:color="auto" w:fill="FFFFFF"/>
        <w:spacing w:after="0" w:line="306" w:lineRule="atLeast"/>
        <w:textAlignment w:val="baseline"/>
        <w:outlineLvl w:val="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Поэтапная сборка</w:t>
      </w:r>
    </w:p>
    <w:p w:rsidR="007475CB" w:rsidRPr="007475CB" w:rsidRDefault="007475CB" w:rsidP="007475CB">
      <w:pPr>
        <w:shd w:val="clear" w:color="auto" w:fill="FFFFFF"/>
        <w:spacing w:after="283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Пошаговый алгоритм изготовления самого простого цветка:</w:t>
      </w:r>
    </w:p>
    <w:p w:rsidR="007475CB" w:rsidRPr="007475CB" w:rsidRDefault="007475CB" w:rsidP="007475CB">
      <w:pPr>
        <w:numPr>
          <w:ilvl w:val="0"/>
          <w:numId w:val="8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Сформировать полоску шириной 20 см и длиной 50 см.</w:t>
      </w:r>
    </w:p>
    <w:p w:rsidR="007475CB" w:rsidRPr="007475CB" w:rsidRDefault="007475CB" w:rsidP="007475CB">
      <w:pPr>
        <w:numPr>
          <w:ilvl w:val="0"/>
          <w:numId w:val="8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Сложить заготовку гармошкой. Нужно стараться формировать равномерные сгибы.</w:t>
      </w:r>
    </w:p>
    <w:p w:rsidR="007475CB" w:rsidRPr="007475CB" w:rsidRDefault="007475CB" w:rsidP="007475CB">
      <w:pPr>
        <w:numPr>
          <w:ilvl w:val="0"/>
          <w:numId w:val="8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Края срезать полукругом, чтобы в дальнейшем получились равномерные переходы.</w:t>
      </w:r>
    </w:p>
    <w:p w:rsidR="007475CB" w:rsidRPr="007475CB" w:rsidRDefault="007475CB" w:rsidP="007475CB">
      <w:pPr>
        <w:numPr>
          <w:ilvl w:val="0"/>
          <w:numId w:val="8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Отметить средину заготовки и скрутить ее проволокой.</w:t>
      </w:r>
    </w:p>
    <w:p w:rsidR="007475CB" w:rsidRDefault="007475CB" w:rsidP="007475C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noProof/>
          <w:color w:val="DB1C6F"/>
          <w:sz w:val="28"/>
          <w:szCs w:val="28"/>
          <w:bdr w:val="none" w:sz="0" w:space="0" w:color="auto" w:frame="1"/>
        </w:rPr>
        <w:lastRenderedPageBreak/>
        <w:drawing>
          <wp:inline distT="0" distB="0" distL="0" distR="0">
            <wp:extent cx="4142550" cy="3069962"/>
            <wp:effectExtent l="19050" t="0" r="0" b="0"/>
            <wp:docPr id="4927" name="Рисунок 4927" descr="Цветы Гвоздики из бумаги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27" descr="Цветы Гвоздики из бумаги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807" cy="30701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3B52" w:rsidRDefault="00263B52" w:rsidP="007475C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63B52" w:rsidRDefault="00263B52" w:rsidP="007475C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>
            <wp:extent cx="3897750" cy="3548598"/>
            <wp:effectExtent l="19050" t="0" r="7500" b="0"/>
            <wp:docPr id="1" name="Рисунок 0" descr="gvozdika-gofro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vozdika-gofro1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98539" cy="3549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3B52" w:rsidRPr="007475CB" w:rsidRDefault="00263B52" w:rsidP="007475C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475CB" w:rsidRPr="007475CB" w:rsidRDefault="007475CB" w:rsidP="007475CB">
      <w:pPr>
        <w:shd w:val="clear" w:color="auto" w:fill="FFFFFF"/>
        <w:spacing w:after="283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5CB">
        <w:rPr>
          <w:rFonts w:ascii="Times New Roman" w:eastAsia="Times New Roman" w:hAnsi="Times New Roman" w:cs="Times New Roman"/>
          <w:color w:val="000000"/>
          <w:sz w:val="28"/>
          <w:szCs w:val="28"/>
        </w:rPr>
        <w:t>Чтобы бутон получился пышным, стоит расправить каждый слой и немного послабить их относительно стебля.</w:t>
      </w:r>
    </w:p>
    <w:p w:rsidR="00D02832" w:rsidRPr="007475CB" w:rsidRDefault="00D02832">
      <w:pPr>
        <w:rPr>
          <w:rFonts w:ascii="Times New Roman" w:hAnsi="Times New Roman" w:cs="Times New Roman"/>
          <w:sz w:val="28"/>
          <w:szCs w:val="28"/>
        </w:rPr>
      </w:pPr>
    </w:p>
    <w:sectPr w:rsidR="00D02832" w:rsidRPr="007475CB" w:rsidSect="008A1B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2A51B3"/>
    <w:multiLevelType w:val="multilevel"/>
    <w:tmpl w:val="2D127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35630E"/>
    <w:multiLevelType w:val="multilevel"/>
    <w:tmpl w:val="C33097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7B847F1"/>
    <w:multiLevelType w:val="multilevel"/>
    <w:tmpl w:val="79BA6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DB42880"/>
    <w:multiLevelType w:val="multilevel"/>
    <w:tmpl w:val="92AC4F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DF712E7"/>
    <w:multiLevelType w:val="multilevel"/>
    <w:tmpl w:val="991E9A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EA408DE"/>
    <w:multiLevelType w:val="multilevel"/>
    <w:tmpl w:val="9BF239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9D73E21"/>
    <w:multiLevelType w:val="multilevel"/>
    <w:tmpl w:val="6B0296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CE403D7"/>
    <w:multiLevelType w:val="multilevel"/>
    <w:tmpl w:val="DE8666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5"/>
  </w:num>
  <w:num w:numId="5">
    <w:abstractNumId w:val="6"/>
  </w:num>
  <w:num w:numId="6">
    <w:abstractNumId w:val="4"/>
  </w:num>
  <w:num w:numId="7">
    <w:abstractNumId w:val="7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D533C1"/>
    <w:rsid w:val="001C2CDE"/>
    <w:rsid w:val="00263B52"/>
    <w:rsid w:val="007475CB"/>
    <w:rsid w:val="009879AA"/>
    <w:rsid w:val="00AB1E13"/>
    <w:rsid w:val="00B16289"/>
    <w:rsid w:val="00BE343C"/>
    <w:rsid w:val="00C33681"/>
    <w:rsid w:val="00D02832"/>
    <w:rsid w:val="00D533C1"/>
    <w:rsid w:val="00EE24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33C1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7475C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7475C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D533C1"/>
  </w:style>
  <w:style w:type="paragraph" w:styleId="a4">
    <w:name w:val="No Spacing"/>
    <w:uiPriority w:val="1"/>
    <w:qFormat/>
    <w:rsid w:val="00D533C1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D533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533C1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475C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475C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1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4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7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s://e-ipar.ru/wp-content/uploads/2020/02/image2-4.jp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hyperlink" Target="https://e-ipar.ru/wp-content/uploads/2020/02/image1-4.jpg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388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2020-04-23T12:52:00Z</dcterms:created>
  <dcterms:modified xsi:type="dcterms:W3CDTF">2020-04-27T14:43:00Z</dcterms:modified>
</cp:coreProperties>
</file>